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DD" w:rsidRDefault="00A54ADD">
      <w:r>
        <w:t>Трансформатор тока типа ТВ-35-</w:t>
      </w:r>
      <w:r>
        <w:rPr>
          <w:lang w:val="en-US"/>
        </w:rPr>
        <w:t>II</w:t>
      </w:r>
      <w:r>
        <w:t xml:space="preserve"> У2 ТУ16.517.650-77</w:t>
      </w:r>
    </w:p>
    <w:p w:rsidR="00A54ADD" w:rsidRPr="00CD72A5" w:rsidRDefault="00A54AD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1914"/>
        <w:gridCol w:w="1914"/>
        <w:gridCol w:w="1914"/>
        <w:gridCol w:w="1915"/>
      </w:tblGrid>
      <w:tr w:rsidR="00A54ADD" w:rsidTr="003F501B">
        <w:tc>
          <w:tcPr>
            <w:tcW w:w="2414" w:type="dxa"/>
            <w:vAlign w:val="center"/>
          </w:tcPr>
          <w:p w:rsidR="00A54ADD" w:rsidRDefault="00A54ADD" w:rsidP="003F501B">
            <w:pPr>
              <w:jc w:val="center"/>
            </w:pPr>
            <w:r>
              <w:t>Ответвления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И</w:t>
            </w:r>
            <w:r w:rsidRPr="003F501B">
              <w:rPr>
                <w:vertAlign w:val="subscript"/>
              </w:rPr>
              <w:t>1</w:t>
            </w:r>
            <w:r>
              <w:t>-И</w:t>
            </w:r>
            <w:r w:rsidRPr="003F501B">
              <w:rPr>
                <w:vertAlign w:val="subscript"/>
              </w:rPr>
              <w:t>2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И</w:t>
            </w:r>
            <w:r w:rsidRPr="003F501B">
              <w:rPr>
                <w:vertAlign w:val="subscript"/>
              </w:rPr>
              <w:t>1</w:t>
            </w:r>
            <w:r>
              <w:t>-И</w:t>
            </w:r>
            <w:r w:rsidRPr="003F501B">
              <w:rPr>
                <w:vertAlign w:val="subscript"/>
              </w:rPr>
              <w:t>3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И</w:t>
            </w:r>
            <w:r w:rsidRPr="003F501B">
              <w:rPr>
                <w:vertAlign w:val="subscript"/>
              </w:rPr>
              <w:t>1</w:t>
            </w:r>
            <w:r>
              <w:t>-И</w:t>
            </w:r>
            <w:r w:rsidRPr="003F501B">
              <w:rPr>
                <w:vertAlign w:val="subscript"/>
              </w:rPr>
              <w:t>4</w:t>
            </w:r>
          </w:p>
        </w:tc>
        <w:tc>
          <w:tcPr>
            <w:tcW w:w="1915" w:type="dxa"/>
            <w:vAlign w:val="center"/>
          </w:tcPr>
          <w:p w:rsidR="00A54ADD" w:rsidRDefault="00A54ADD" w:rsidP="003F501B">
            <w:pPr>
              <w:jc w:val="center"/>
            </w:pPr>
            <w:r>
              <w:t>И</w:t>
            </w:r>
            <w:r w:rsidRPr="003F501B">
              <w:rPr>
                <w:vertAlign w:val="subscript"/>
              </w:rPr>
              <w:t>1</w:t>
            </w:r>
            <w:r>
              <w:t>-И</w:t>
            </w:r>
            <w:r w:rsidRPr="003F501B">
              <w:rPr>
                <w:vertAlign w:val="subscript"/>
              </w:rPr>
              <w:t>5</w:t>
            </w:r>
          </w:p>
        </w:tc>
      </w:tr>
      <w:tr w:rsidR="00A54ADD" w:rsidTr="003F501B">
        <w:tc>
          <w:tcPr>
            <w:tcW w:w="2414" w:type="dxa"/>
            <w:vAlign w:val="center"/>
          </w:tcPr>
          <w:p w:rsidR="00A54ADD" w:rsidRDefault="00A54ADD" w:rsidP="003F501B">
            <w:pPr>
              <w:jc w:val="center"/>
            </w:pPr>
            <w:r>
              <w:t>Номинальный коэффициент трансформации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200/5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300/5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400/5</w:t>
            </w:r>
          </w:p>
        </w:tc>
        <w:tc>
          <w:tcPr>
            <w:tcW w:w="1915" w:type="dxa"/>
            <w:vAlign w:val="center"/>
          </w:tcPr>
          <w:p w:rsidR="00A54ADD" w:rsidRDefault="00A54ADD" w:rsidP="003F501B">
            <w:pPr>
              <w:jc w:val="center"/>
            </w:pPr>
            <w:r>
              <w:t>600/5</w:t>
            </w:r>
          </w:p>
        </w:tc>
      </w:tr>
      <w:tr w:rsidR="00A54ADD" w:rsidTr="003F501B">
        <w:tc>
          <w:tcPr>
            <w:tcW w:w="2414" w:type="dxa"/>
            <w:vAlign w:val="center"/>
          </w:tcPr>
          <w:p w:rsidR="00A54ADD" w:rsidRDefault="00A54ADD" w:rsidP="003F501B">
            <w:pPr>
              <w:jc w:val="center"/>
            </w:pPr>
            <w:r>
              <w:t>Номинальный класс точности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10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3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3</w:t>
            </w:r>
          </w:p>
        </w:tc>
        <w:tc>
          <w:tcPr>
            <w:tcW w:w="1915" w:type="dxa"/>
            <w:vAlign w:val="center"/>
          </w:tcPr>
          <w:p w:rsidR="00A54ADD" w:rsidRDefault="00A54ADD" w:rsidP="003F501B">
            <w:pPr>
              <w:jc w:val="center"/>
            </w:pPr>
            <w:r>
              <w:t>1</w:t>
            </w:r>
          </w:p>
        </w:tc>
      </w:tr>
      <w:tr w:rsidR="00A54ADD" w:rsidTr="003F501B">
        <w:tc>
          <w:tcPr>
            <w:tcW w:w="2414" w:type="dxa"/>
            <w:vAlign w:val="center"/>
          </w:tcPr>
          <w:p w:rsidR="00A54ADD" w:rsidRDefault="00A54ADD" w:rsidP="003F501B">
            <w:pPr>
              <w:jc w:val="center"/>
            </w:pPr>
            <w:r>
              <w:t>Номинальная нагрузка, ВА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40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30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40</w:t>
            </w:r>
          </w:p>
        </w:tc>
        <w:tc>
          <w:tcPr>
            <w:tcW w:w="1915" w:type="dxa"/>
            <w:vAlign w:val="center"/>
          </w:tcPr>
          <w:p w:rsidR="00A54ADD" w:rsidRDefault="00A54ADD" w:rsidP="003F501B">
            <w:pPr>
              <w:jc w:val="center"/>
            </w:pPr>
            <w:r>
              <w:t>30</w:t>
            </w:r>
          </w:p>
        </w:tc>
      </w:tr>
      <w:tr w:rsidR="00A54ADD" w:rsidTr="003F501B">
        <w:tc>
          <w:tcPr>
            <w:tcW w:w="2414" w:type="dxa"/>
            <w:vAlign w:val="center"/>
          </w:tcPr>
          <w:p w:rsidR="00A54ADD" w:rsidRDefault="00A54ADD" w:rsidP="003F501B">
            <w:pPr>
              <w:jc w:val="center"/>
            </w:pPr>
            <w:r>
              <w:t>Номинальная предельная кратность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2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7</w:t>
            </w:r>
          </w:p>
        </w:tc>
        <w:tc>
          <w:tcPr>
            <w:tcW w:w="1914" w:type="dxa"/>
            <w:vAlign w:val="center"/>
          </w:tcPr>
          <w:p w:rsidR="00A54ADD" w:rsidRDefault="00A54ADD" w:rsidP="003F501B">
            <w:pPr>
              <w:jc w:val="center"/>
            </w:pPr>
            <w:r>
              <w:t>8</w:t>
            </w:r>
          </w:p>
        </w:tc>
        <w:tc>
          <w:tcPr>
            <w:tcW w:w="1915" w:type="dxa"/>
            <w:vAlign w:val="center"/>
          </w:tcPr>
          <w:p w:rsidR="00A54ADD" w:rsidRDefault="00A54ADD" w:rsidP="003F501B">
            <w:pPr>
              <w:jc w:val="center"/>
            </w:pPr>
            <w:r>
              <w:t>14</w:t>
            </w:r>
          </w:p>
        </w:tc>
      </w:tr>
    </w:tbl>
    <w:p w:rsidR="00A54ADD" w:rsidRDefault="00A54ADD" w:rsidP="00CD72A5"/>
    <w:tbl>
      <w:tblPr>
        <w:tblW w:w="9000" w:type="dxa"/>
        <w:jc w:val="center"/>
        <w:tblCellSpacing w:w="0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69"/>
        <w:gridCol w:w="1845"/>
        <w:gridCol w:w="1031"/>
        <w:gridCol w:w="344"/>
        <w:gridCol w:w="573"/>
        <w:gridCol w:w="573"/>
        <w:gridCol w:w="573"/>
        <w:gridCol w:w="573"/>
        <w:gridCol w:w="573"/>
        <w:gridCol w:w="802"/>
        <w:gridCol w:w="344"/>
      </w:tblGrid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ТВ-</w:t>
            </w: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35-II</w:t>
            </w: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150/5***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</w:t>
            </w: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150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300/5***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150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600/5***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200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40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300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400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40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highlight w:val="yellow"/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1000/5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400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750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1200/5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800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31*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25*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1200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21*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1500/5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750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33*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25*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  <w:tr w:rsidR="00A54ADD" w:rsidRPr="00CD72A5" w:rsidTr="00CD72A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54ADD" w:rsidRPr="00CD72A5" w:rsidRDefault="00A54ADD" w:rsidP="00CD72A5">
            <w:pPr>
              <w:jc w:val="center"/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  <w:r w:rsidRPr="00CD72A5"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  <w:lang w:val="en-US"/>
              </w:rPr>
              <w:t>17*</w:t>
            </w:r>
          </w:p>
        </w:tc>
        <w:tc>
          <w:tcPr>
            <w:tcW w:w="0" w:type="auto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</w:tcBorders>
            <w:vAlign w:val="center"/>
          </w:tcPr>
          <w:p w:rsidR="00A54ADD" w:rsidRPr="00CD72A5" w:rsidRDefault="00A54ADD" w:rsidP="00CD72A5">
            <w:pPr>
              <w:rPr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</w:pPr>
          </w:p>
        </w:tc>
      </w:tr>
    </w:tbl>
    <w:p w:rsidR="00A54ADD" w:rsidRPr="00CD72A5" w:rsidRDefault="00A54ADD" w:rsidP="00CD72A5">
      <w:pPr>
        <w:rPr>
          <w:sz w:val="24"/>
          <w:szCs w:val="24"/>
        </w:rPr>
      </w:pPr>
      <w:bookmarkStart w:id="0" w:name="_GoBack"/>
      <w:r w:rsidRPr="00CD72A5">
        <w:rPr>
          <w:sz w:val="24"/>
          <w:szCs w:val="24"/>
        </w:rPr>
        <w:t>***) Термическая стойкость для данного исполнения указана при обмотке, замкнутой на номинальную нагрузку.</w:t>
      </w:r>
      <w:bookmarkEnd w:id="0"/>
    </w:p>
    <w:sectPr w:rsidR="00A54ADD" w:rsidRPr="00CD72A5" w:rsidSect="00CD72A5">
      <w:pgSz w:w="11906" w:h="16838"/>
      <w:pgMar w:top="1134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2A5"/>
    <w:rsid w:val="00102B8F"/>
    <w:rsid w:val="001E0D42"/>
    <w:rsid w:val="0026313B"/>
    <w:rsid w:val="003F501B"/>
    <w:rsid w:val="005F2A7F"/>
    <w:rsid w:val="006C4913"/>
    <w:rsid w:val="007F586E"/>
    <w:rsid w:val="00A54ADD"/>
    <w:rsid w:val="00CD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6E"/>
    <w:rPr>
      <w:rFonts w:ascii="Arial" w:hAnsi="Arial" w:cs="Arial"/>
      <w:bCs/>
      <w:iCs/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586E"/>
    <w:pPr>
      <w:keepNext/>
      <w:framePr w:hSpace="180" w:wrap="around" w:vAnchor="text" w:hAnchor="text" w:xAlign="center" w:y="1"/>
      <w:suppressOverlap/>
      <w:outlineLvl w:val="0"/>
    </w:pPr>
    <w:rPr>
      <w:rFonts w:ascii="Times New Roman" w:hAnsi="Times New Roman" w:cs="Times New Roman"/>
      <w:b/>
      <w:i/>
      <w:sz w:val="1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586E"/>
    <w:pPr>
      <w:keepNext/>
      <w:framePr w:hSpace="180" w:wrap="around" w:vAnchor="text" w:hAnchor="text" w:xAlign="center" w:y="1"/>
      <w:suppressOverlap/>
      <w:jc w:val="center"/>
      <w:outlineLvl w:val="1"/>
    </w:pPr>
    <w:rPr>
      <w:rFonts w:ascii="Times New Roman" w:hAnsi="Times New Roman" w:cs="Times New Roman"/>
      <w:b/>
      <w:i/>
      <w:sz w:val="22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586E"/>
    <w:pPr>
      <w:keepNext/>
      <w:framePr w:hSpace="180" w:wrap="around" w:vAnchor="text" w:hAnchor="text" w:xAlign="center" w:y="1"/>
      <w:suppressOverlap/>
      <w:jc w:val="center"/>
      <w:outlineLvl w:val="2"/>
    </w:pPr>
    <w:rPr>
      <w:rFonts w:ascii="Times New Roman" w:hAnsi="Times New Roman" w:cs="Times New Roman"/>
      <w:b/>
      <w:bCs w:val="0"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586E"/>
    <w:rPr>
      <w:rFonts w:cs="Times New Roman"/>
      <w:b/>
      <w:bCs/>
      <w:i/>
      <w:i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F586E"/>
    <w:rPr>
      <w:rFonts w:cs="Times New Roman"/>
      <w:b/>
      <w:bCs/>
      <w:i/>
      <w:i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F586E"/>
    <w:rPr>
      <w:rFonts w:cs="Times New Roman"/>
      <w:b/>
      <w:i/>
      <w:i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CD72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144</Words>
  <Characters>825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Трансформатор тока типа ТВ-35-II У2 ТУ16</dc:title>
  <dc:subject/>
  <dc:creator>BalyklovaSG</dc:creator>
  <cp:keywords/>
  <dc:description/>
  <cp:lastModifiedBy>ShulepovaT</cp:lastModifiedBy>
  <cp:revision>2</cp:revision>
  <dcterms:created xsi:type="dcterms:W3CDTF">2014-10-23T07:02:00Z</dcterms:created>
  <dcterms:modified xsi:type="dcterms:W3CDTF">2014-10-23T07:02:00Z</dcterms:modified>
</cp:coreProperties>
</file>